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C8861" w14:textId="7877F288" w:rsidR="00EC30D9" w:rsidRPr="006B3E4A" w:rsidRDefault="006B3E4A" w:rsidP="002C2D96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b/>
          <w:sz w:val="22"/>
          <w:szCs w:val="22"/>
          <w:lang w:eastAsia="ar-SA"/>
        </w:rPr>
      </w:pPr>
      <w:r w:rsidRPr="006B3E4A">
        <w:rPr>
          <w:b/>
          <w:sz w:val="22"/>
          <w:szCs w:val="22"/>
          <w:lang w:eastAsia="ar-SA"/>
        </w:rPr>
        <w:t>Nr.</w:t>
      </w:r>
      <w:r w:rsidR="00BC43C9">
        <w:rPr>
          <w:b/>
          <w:sz w:val="22"/>
          <w:szCs w:val="22"/>
          <w:lang w:eastAsia="ar-SA"/>
        </w:rPr>
        <w:t>28262</w:t>
      </w:r>
      <w:r w:rsidRPr="006B3E4A">
        <w:rPr>
          <w:b/>
          <w:sz w:val="22"/>
          <w:szCs w:val="22"/>
          <w:lang w:eastAsia="ar-SA"/>
        </w:rPr>
        <w:t xml:space="preserve"> </w:t>
      </w:r>
      <w:r w:rsidR="00BC43C9">
        <w:rPr>
          <w:b/>
          <w:sz w:val="22"/>
          <w:szCs w:val="22"/>
          <w:lang w:eastAsia="ar-SA"/>
        </w:rPr>
        <w:t xml:space="preserve"> </w:t>
      </w:r>
      <w:bookmarkStart w:id="0" w:name="_GoBack"/>
      <w:bookmarkEnd w:id="0"/>
      <w:r w:rsidR="007D244B">
        <w:rPr>
          <w:b/>
          <w:sz w:val="22"/>
          <w:szCs w:val="22"/>
          <w:lang w:eastAsia="ar-SA"/>
        </w:rPr>
        <w:t xml:space="preserve"> </w:t>
      </w:r>
      <w:r w:rsidR="00985C49">
        <w:rPr>
          <w:b/>
          <w:sz w:val="22"/>
          <w:szCs w:val="22"/>
          <w:lang w:eastAsia="ar-SA"/>
        </w:rPr>
        <w:t xml:space="preserve"> </w:t>
      </w:r>
      <w:r w:rsidR="007D244B">
        <w:rPr>
          <w:b/>
          <w:sz w:val="22"/>
          <w:szCs w:val="22"/>
          <w:lang w:eastAsia="ar-SA"/>
        </w:rPr>
        <w:t>din 19.10</w:t>
      </w:r>
      <w:r w:rsidR="004F4083" w:rsidRPr="006B3E4A">
        <w:rPr>
          <w:b/>
          <w:sz w:val="22"/>
          <w:szCs w:val="22"/>
          <w:lang w:eastAsia="ar-SA"/>
        </w:rPr>
        <w:t>.2021</w:t>
      </w:r>
    </w:p>
    <w:p w14:paraId="7DA4F498" w14:textId="77777777" w:rsidR="00EC30D9" w:rsidRPr="006B3E4A" w:rsidRDefault="00EC30D9" w:rsidP="002C2D96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b/>
          <w:sz w:val="22"/>
          <w:szCs w:val="22"/>
          <w:lang w:eastAsia="ar-SA"/>
        </w:rPr>
      </w:pPr>
    </w:p>
    <w:p w14:paraId="5CE04A61" w14:textId="1C68DAF7" w:rsidR="007349FB" w:rsidRDefault="00B230E4" w:rsidP="002C2D96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b/>
          <w:sz w:val="22"/>
          <w:szCs w:val="22"/>
          <w:u w:val="single"/>
          <w:lang w:eastAsia="ar-SA"/>
        </w:rPr>
      </w:pPr>
      <w:r w:rsidRPr="006B3E4A">
        <w:rPr>
          <w:b/>
          <w:sz w:val="22"/>
          <w:szCs w:val="22"/>
          <w:lang w:eastAsia="ar-SA"/>
        </w:rPr>
        <w:tab/>
      </w:r>
      <w:r w:rsidR="002C2D96" w:rsidRPr="006B3E4A">
        <w:rPr>
          <w:b/>
          <w:sz w:val="22"/>
          <w:szCs w:val="22"/>
          <w:u w:val="single"/>
          <w:lang w:eastAsia="ar-SA"/>
        </w:rPr>
        <w:t>P R O I E C T  D E</w:t>
      </w:r>
      <w:r w:rsidR="00A15EEE" w:rsidRPr="006B3E4A">
        <w:rPr>
          <w:b/>
          <w:sz w:val="22"/>
          <w:szCs w:val="22"/>
          <w:u w:val="single"/>
          <w:lang w:eastAsia="ar-SA"/>
        </w:rPr>
        <w:t xml:space="preserve"> </w:t>
      </w:r>
      <w:r w:rsidR="002C2D96" w:rsidRPr="006B3E4A">
        <w:rPr>
          <w:b/>
          <w:sz w:val="22"/>
          <w:szCs w:val="22"/>
          <w:u w:val="single"/>
          <w:lang w:eastAsia="ar-SA"/>
        </w:rPr>
        <w:t xml:space="preserve"> H O T Ă R Â R E </w:t>
      </w:r>
    </w:p>
    <w:p w14:paraId="0853D683" w14:textId="77777777" w:rsidR="00985C49" w:rsidRPr="006B3E4A" w:rsidRDefault="00985C49" w:rsidP="002C2D96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b/>
          <w:sz w:val="22"/>
          <w:szCs w:val="22"/>
          <w:lang w:eastAsia="ar-SA"/>
        </w:rPr>
      </w:pPr>
    </w:p>
    <w:p w14:paraId="08CEA028" w14:textId="1770E76D" w:rsidR="00E27FBF" w:rsidRPr="006B3E4A" w:rsidRDefault="00E27FBF" w:rsidP="00E27FBF">
      <w:pPr>
        <w:ind w:left="1134" w:right="567" w:firstLine="282"/>
        <w:jc w:val="center"/>
        <w:rPr>
          <w:b/>
          <w:sz w:val="22"/>
          <w:szCs w:val="22"/>
          <w:lang w:eastAsia="ar-SA"/>
        </w:rPr>
      </w:pPr>
      <w:r w:rsidRPr="006B3E4A">
        <w:rPr>
          <w:b/>
          <w:sz w:val="22"/>
          <w:szCs w:val="22"/>
          <w:lang w:eastAsia="ar-SA"/>
        </w:rPr>
        <w:t>privind acordarea unui mandat special  la Adunarea G</w:t>
      </w:r>
      <w:r w:rsidR="005364BA" w:rsidRPr="006B3E4A">
        <w:rPr>
          <w:b/>
          <w:sz w:val="22"/>
          <w:szCs w:val="22"/>
          <w:lang w:eastAsia="ar-SA"/>
        </w:rPr>
        <w:t>enerală Ordinară  a Acționarilor</w:t>
      </w:r>
      <w:r w:rsidRPr="006B3E4A">
        <w:rPr>
          <w:b/>
          <w:sz w:val="22"/>
          <w:szCs w:val="22"/>
          <w:lang w:eastAsia="ar-SA"/>
        </w:rPr>
        <w:t xml:space="preserve"> </w:t>
      </w:r>
      <w:r w:rsidRPr="00985C49">
        <w:rPr>
          <w:b/>
          <w:bCs/>
          <w:snapToGrid w:val="0"/>
          <w:color w:val="000000"/>
          <w:sz w:val="22"/>
          <w:szCs w:val="22"/>
          <w:lang w:eastAsia="en-US"/>
        </w:rPr>
        <w:t xml:space="preserve">Societății Centrul </w:t>
      </w:r>
      <w:proofErr w:type="spellStart"/>
      <w:r w:rsidRPr="00985C49">
        <w:rPr>
          <w:b/>
          <w:bCs/>
          <w:snapToGrid w:val="0"/>
          <w:color w:val="000000"/>
          <w:sz w:val="22"/>
          <w:szCs w:val="22"/>
          <w:lang w:eastAsia="en-US"/>
        </w:rPr>
        <w:t>Agro</w:t>
      </w:r>
      <w:proofErr w:type="spellEnd"/>
      <w:r w:rsidRPr="00985C49">
        <w:rPr>
          <w:b/>
          <w:bCs/>
          <w:snapToGrid w:val="0"/>
          <w:color w:val="000000"/>
          <w:sz w:val="22"/>
          <w:szCs w:val="22"/>
          <w:lang w:eastAsia="en-US"/>
        </w:rPr>
        <w:t xml:space="preserve"> Transilvania Cluj S.A</w:t>
      </w:r>
      <w:r w:rsidRPr="00985C49">
        <w:rPr>
          <w:b/>
          <w:sz w:val="22"/>
          <w:szCs w:val="22"/>
          <w:lang w:eastAsia="ar-SA"/>
        </w:rPr>
        <w:t>.,</w:t>
      </w:r>
      <w:r w:rsidRPr="006B3E4A">
        <w:rPr>
          <w:b/>
          <w:sz w:val="22"/>
          <w:szCs w:val="22"/>
          <w:lang w:eastAsia="ar-SA"/>
        </w:rPr>
        <w:t xml:space="preserve"> în vederea exercitării dreptului de acționar</w:t>
      </w:r>
    </w:p>
    <w:p w14:paraId="5CE04A66" w14:textId="705B2D51" w:rsidR="00C50E18" w:rsidRPr="006B3E4A" w:rsidRDefault="00C50E18" w:rsidP="00C50E18">
      <w:pPr>
        <w:jc w:val="both"/>
        <w:rPr>
          <w:b/>
          <w:bCs/>
          <w:sz w:val="22"/>
          <w:szCs w:val="22"/>
          <w:lang w:val="en-GB" w:eastAsia="ar-SA"/>
        </w:rPr>
      </w:pPr>
      <w:r w:rsidRPr="006B3E4A">
        <w:rPr>
          <w:bCs/>
          <w:sz w:val="22"/>
          <w:szCs w:val="22"/>
          <w:lang w:eastAsia="ar-SA"/>
        </w:rPr>
        <w:t xml:space="preserve">         </w:t>
      </w:r>
      <w:r w:rsidR="0050572D" w:rsidRPr="006B3E4A">
        <w:rPr>
          <w:bCs/>
          <w:sz w:val="22"/>
          <w:szCs w:val="22"/>
          <w:lang w:eastAsia="ar-SA"/>
        </w:rPr>
        <w:t xml:space="preserve"> </w:t>
      </w:r>
      <w:r w:rsidR="002C2D96" w:rsidRPr="006B3E4A">
        <w:rPr>
          <w:b/>
          <w:bCs/>
          <w:sz w:val="22"/>
          <w:szCs w:val="22"/>
          <w:lang w:val="en-GB" w:eastAsia="ar-SA"/>
        </w:rPr>
        <w:t xml:space="preserve">                 </w:t>
      </w:r>
      <w:r w:rsidR="0002412E" w:rsidRPr="006B3E4A">
        <w:rPr>
          <w:bCs/>
          <w:sz w:val="22"/>
          <w:szCs w:val="22"/>
          <w:lang w:eastAsia="ar-SA"/>
        </w:rPr>
        <w:t xml:space="preserve"> </w:t>
      </w:r>
    </w:p>
    <w:p w14:paraId="5CE04A67" w14:textId="31CA2384" w:rsidR="00C50E18" w:rsidRPr="006B3E4A" w:rsidRDefault="00C50E18" w:rsidP="00C50E18">
      <w:pPr>
        <w:jc w:val="both"/>
        <w:rPr>
          <w:sz w:val="22"/>
          <w:szCs w:val="22"/>
        </w:rPr>
      </w:pPr>
      <w:r w:rsidRPr="006B3E4A">
        <w:rPr>
          <w:sz w:val="22"/>
          <w:szCs w:val="22"/>
        </w:rPr>
        <w:t xml:space="preserve">     </w:t>
      </w:r>
      <w:r w:rsidR="00985C49">
        <w:rPr>
          <w:sz w:val="22"/>
          <w:szCs w:val="22"/>
        </w:rPr>
        <w:t xml:space="preserve">  </w:t>
      </w:r>
      <w:r w:rsidRPr="006B3E4A">
        <w:rPr>
          <w:sz w:val="22"/>
          <w:szCs w:val="22"/>
        </w:rPr>
        <w:t xml:space="preserve">  Având în vedere:</w:t>
      </w:r>
      <w:r w:rsidR="002C2D96" w:rsidRPr="006B3E4A">
        <w:rPr>
          <w:sz w:val="22"/>
          <w:szCs w:val="22"/>
        </w:rPr>
        <w:t xml:space="preserve"> Convocator</w:t>
      </w:r>
      <w:r w:rsidR="00985C49">
        <w:rPr>
          <w:sz w:val="22"/>
          <w:szCs w:val="22"/>
        </w:rPr>
        <w:t>ul</w:t>
      </w:r>
      <w:r w:rsidRPr="006B3E4A">
        <w:rPr>
          <w:sz w:val="22"/>
          <w:szCs w:val="22"/>
        </w:rPr>
        <w:t xml:space="preserve"> Nr. </w:t>
      </w:r>
      <w:r w:rsidR="007D244B">
        <w:rPr>
          <w:sz w:val="22"/>
          <w:szCs w:val="22"/>
        </w:rPr>
        <w:t>2437</w:t>
      </w:r>
      <w:r w:rsidRPr="006B3E4A">
        <w:rPr>
          <w:sz w:val="22"/>
          <w:szCs w:val="22"/>
        </w:rPr>
        <w:t xml:space="preserve"> din data de </w:t>
      </w:r>
      <w:r w:rsidR="007D244B">
        <w:rPr>
          <w:sz w:val="22"/>
          <w:szCs w:val="22"/>
        </w:rPr>
        <w:t>14 octombrie</w:t>
      </w:r>
      <w:r w:rsidR="004F4083" w:rsidRPr="006B3E4A">
        <w:rPr>
          <w:sz w:val="22"/>
          <w:szCs w:val="22"/>
        </w:rPr>
        <w:t xml:space="preserve"> 2021</w:t>
      </w:r>
      <w:r w:rsidRPr="006B3E4A">
        <w:rPr>
          <w:sz w:val="22"/>
          <w:szCs w:val="22"/>
        </w:rPr>
        <w:t xml:space="preserve">, </w:t>
      </w:r>
      <w:r w:rsidR="002C2D96" w:rsidRPr="006B3E4A">
        <w:rPr>
          <w:sz w:val="22"/>
          <w:szCs w:val="22"/>
        </w:rPr>
        <w:t xml:space="preserve"> al Societății</w:t>
      </w:r>
      <w:r w:rsidRPr="006B3E4A">
        <w:rPr>
          <w:sz w:val="22"/>
          <w:szCs w:val="22"/>
        </w:rPr>
        <w:t xml:space="preserve"> Centrul </w:t>
      </w:r>
      <w:proofErr w:type="spellStart"/>
      <w:r w:rsidRPr="006B3E4A">
        <w:rPr>
          <w:sz w:val="22"/>
          <w:szCs w:val="22"/>
        </w:rPr>
        <w:t>Agro</w:t>
      </w:r>
      <w:proofErr w:type="spellEnd"/>
      <w:r w:rsidRPr="006B3E4A">
        <w:rPr>
          <w:sz w:val="22"/>
          <w:szCs w:val="22"/>
        </w:rPr>
        <w:t xml:space="preserve"> Transilvania Cluj S.A. prin care</w:t>
      </w:r>
      <w:r w:rsidR="0030400F" w:rsidRPr="006B3E4A">
        <w:rPr>
          <w:sz w:val="22"/>
          <w:szCs w:val="22"/>
        </w:rPr>
        <w:t xml:space="preserve"> președintele </w:t>
      </w:r>
      <w:r w:rsidR="00985C49">
        <w:rPr>
          <w:sz w:val="22"/>
          <w:szCs w:val="22"/>
        </w:rPr>
        <w:t>Consiliu</w:t>
      </w:r>
      <w:r w:rsidR="0030400F" w:rsidRPr="006B3E4A">
        <w:rPr>
          <w:sz w:val="22"/>
          <w:szCs w:val="22"/>
        </w:rPr>
        <w:t>lui de administrație al societății</w:t>
      </w:r>
      <w:r w:rsidRPr="006B3E4A">
        <w:rPr>
          <w:sz w:val="22"/>
          <w:szCs w:val="22"/>
        </w:rPr>
        <w:t xml:space="preserve"> convoacă Adunarea Generală Ord</w:t>
      </w:r>
      <w:r w:rsidR="0030400F" w:rsidRPr="006B3E4A">
        <w:rPr>
          <w:sz w:val="22"/>
          <w:szCs w:val="22"/>
        </w:rPr>
        <w:t xml:space="preserve">inară a Acționarilor în data </w:t>
      </w:r>
      <w:r w:rsidR="007D244B">
        <w:rPr>
          <w:b/>
          <w:sz w:val="22"/>
          <w:szCs w:val="22"/>
          <w:lang w:eastAsia="ar-SA"/>
        </w:rPr>
        <w:t xml:space="preserve">15 noiembrie </w:t>
      </w:r>
      <w:r w:rsidR="004F4083" w:rsidRPr="006B3E4A">
        <w:rPr>
          <w:b/>
          <w:sz w:val="22"/>
          <w:szCs w:val="22"/>
          <w:lang w:eastAsia="ar-SA"/>
        </w:rPr>
        <w:t xml:space="preserve"> 2021</w:t>
      </w:r>
      <w:r w:rsidR="00EC30D9" w:rsidRPr="006B3E4A">
        <w:rPr>
          <w:b/>
          <w:sz w:val="22"/>
          <w:szCs w:val="22"/>
          <w:lang w:eastAsia="ar-SA"/>
        </w:rPr>
        <w:t>, ora 10°°</w:t>
      </w:r>
      <w:r w:rsidR="00985C49">
        <w:rPr>
          <w:b/>
          <w:sz w:val="22"/>
          <w:szCs w:val="22"/>
          <w:lang w:eastAsia="ar-SA"/>
        </w:rPr>
        <w:t>,</w:t>
      </w:r>
    </w:p>
    <w:p w14:paraId="5CE04A68" w14:textId="77777777" w:rsidR="00C50E18" w:rsidRPr="006B3E4A" w:rsidRDefault="00C50E18" w:rsidP="00C50E18">
      <w:pPr>
        <w:jc w:val="both"/>
        <w:rPr>
          <w:sz w:val="22"/>
          <w:szCs w:val="22"/>
        </w:rPr>
      </w:pPr>
      <w:r w:rsidRPr="006B3E4A">
        <w:rPr>
          <w:sz w:val="22"/>
          <w:szCs w:val="22"/>
        </w:rPr>
        <w:t xml:space="preserve">         Potrivit prevederilor Legii Nr. 31/1990 privind societățile comerciale, republicată şi modificată;</w:t>
      </w:r>
    </w:p>
    <w:p w14:paraId="5CE04A69" w14:textId="45B0539E" w:rsidR="00C50E18" w:rsidRPr="006B3E4A" w:rsidRDefault="00C50E18" w:rsidP="00C50E18">
      <w:pPr>
        <w:jc w:val="both"/>
        <w:rPr>
          <w:sz w:val="22"/>
          <w:szCs w:val="22"/>
        </w:rPr>
      </w:pPr>
      <w:r w:rsidRPr="006B3E4A">
        <w:rPr>
          <w:sz w:val="22"/>
          <w:szCs w:val="22"/>
        </w:rPr>
        <w:t xml:space="preserve">      </w:t>
      </w:r>
      <w:r w:rsidR="00985C49">
        <w:rPr>
          <w:sz w:val="22"/>
          <w:szCs w:val="22"/>
        </w:rPr>
        <w:t xml:space="preserve">   </w:t>
      </w:r>
      <w:r w:rsidRPr="006B3E4A">
        <w:rPr>
          <w:sz w:val="22"/>
          <w:szCs w:val="22"/>
        </w:rPr>
        <w:t>Ordonanța d</w:t>
      </w:r>
      <w:r w:rsidR="00985C49">
        <w:rPr>
          <w:sz w:val="22"/>
          <w:szCs w:val="22"/>
        </w:rPr>
        <w:t>e Urgență a Guvernului Nr.</w:t>
      </w:r>
      <w:r w:rsidRPr="006B3E4A">
        <w:rPr>
          <w:sz w:val="22"/>
          <w:szCs w:val="22"/>
        </w:rPr>
        <w:t>109/2011 privind guvernanța corporativă a întreprinderilor publice, actualizată;</w:t>
      </w:r>
    </w:p>
    <w:p w14:paraId="25DE40DD" w14:textId="1884BBF4" w:rsidR="004A44B3" w:rsidRPr="006B3E4A" w:rsidRDefault="00220091" w:rsidP="004A44B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B3E4A">
        <w:rPr>
          <w:sz w:val="22"/>
          <w:szCs w:val="22"/>
        </w:rPr>
        <w:t xml:space="preserve">        </w:t>
      </w:r>
      <w:r w:rsidR="004A44B3" w:rsidRPr="006B3E4A">
        <w:rPr>
          <w:sz w:val="22"/>
          <w:szCs w:val="22"/>
        </w:rPr>
        <w:t>În baz</w:t>
      </w:r>
      <w:r w:rsidR="00160FCB" w:rsidRPr="006B3E4A">
        <w:rPr>
          <w:sz w:val="22"/>
          <w:szCs w:val="22"/>
        </w:rPr>
        <w:t>a prevederilor art. 129 alin. (3</w:t>
      </w:r>
      <w:r w:rsidR="004A44B3" w:rsidRPr="006B3E4A">
        <w:rPr>
          <w:sz w:val="22"/>
          <w:szCs w:val="22"/>
        </w:rPr>
        <w:t>) lit</w:t>
      </w:r>
      <w:r w:rsidR="00985C49">
        <w:rPr>
          <w:sz w:val="22"/>
          <w:szCs w:val="22"/>
        </w:rPr>
        <w:t>.</w:t>
      </w:r>
      <w:r w:rsidR="00100D7F" w:rsidRPr="006B3E4A">
        <w:rPr>
          <w:sz w:val="22"/>
          <w:szCs w:val="22"/>
        </w:rPr>
        <w:t xml:space="preserve"> d ,</w:t>
      </w:r>
      <w:r w:rsidR="00160FCB" w:rsidRPr="006B3E4A">
        <w:rPr>
          <w:sz w:val="22"/>
          <w:szCs w:val="22"/>
        </w:rPr>
        <w:t xml:space="preserve"> </w:t>
      </w:r>
      <w:r w:rsidR="004A44B3" w:rsidRPr="006B3E4A">
        <w:rPr>
          <w:sz w:val="22"/>
          <w:szCs w:val="22"/>
        </w:rPr>
        <w:t xml:space="preserve"> art. 131, art. 196 lit.a și art.139  </w:t>
      </w:r>
      <w:r w:rsidR="004A44B3" w:rsidRPr="006B3E4A">
        <w:rPr>
          <w:bCs/>
          <w:sz w:val="22"/>
          <w:szCs w:val="22"/>
        </w:rPr>
        <w:t>d</w:t>
      </w:r>
      <w:r w:rsidR="004A44B3" w:rsidRPr="006B3E4A">
        <w:rPr>
          <w:bCs/>
          <w:sz w:val="22"/>
          <w:szCs w:val="22"/>
          <w:lang w:eastAsia="ar-SA"/>
        </w:rPr>
        <w:t xml:space="preserve">in </w:t>
      </w:r>
      <w:r w:rsidR="004A44B3" w:rsidRPr="006B3E4A">
        <w:rPr>
          <w:sz w:val="22"/>
          <w:szCs w:val="22"/>
        </w:rPr>
        <w:t>Ordonanța de Urgență  Nr. 57/</w:t>
      </w:r>
      <w:r w:rsidR="001A359B" w:rsidRPr="006B3E4A">
        <w:rPr>
          <w:sz w:val="22"/>
          <w:szCs w:val="22"/>
        </w:rPr>
        <w:t>2019 din 3 iulie 2019 -</w:t>
      </w:r>
      <w:r w:rsidR="004A44B3" w:rsidRPr="006B3E4A">
        <w:rPr>
          <w:sz w:val="22"/>
          <w:szCs w:val="22"/>
        </w:rPr>
        <w:t xml:space="preserve"> privind Codul administrativ.</w:t>
      </w:r>
    </w:p>
    <w:p w14:paraId="17482345" w14:textId="77777777" w:rsidR="001A359B" w:rsidRPr="006B3E4A" w:rsidRDefault="001A359B" w:rsidP="006B3E4A">
      <w:pPr>
        <w:jc w:val="both"/>
        <w:rPr>
          <w:b/>
          <w:bCs/>
          <w:color w:val="000000"/>
          <w:sz w:val="22"/>
          <w:szCs w:val="22"/>
          <w:u w:val="single"/>
        </w:rPr>
      </w:pPr>
    </w:p>
    <w:p w14:paraId="5CE04A6B" w14:textId="3B013A18" w:rsidR="00C50E18" w:rsidRPr="006B3E4A" w:rsidRDefault="00C50E18" w:rsidP="00C50E18">
      <w:pPr>
        <w:suppressAutoHyphens/>
        <w:ind w:firstLine="432"/>
        <w:jc w:val="center"/>
        <w:rPr>
          <w:b/>
          <w:bCs/>
          <w:color w:val="000000"/>
          <w:sz w:val="22"/>
          <w:szCs w:val="22"/>
          <w:u w:val="single"/>
          <w:lang w:val="en-US"/>
        </w:rPr>
      </w:pPr>
      <w:r w:rsidRPr="006B3E4A">
        <w:rPr>
          <w:b/>
          <w:bCs/>
          <w:color w:val="000000"/>
          <w:sz w:val="22"/>
          <w:szCs w:val="22"/>
          <w:u w:val="single"/>
          <w:lang w:val="en-US"/>
        </w:rPr>
        <w:t xml:space="preserve">H O T Ă R Ă Ș T </w:t>
      </w:r>
      <w:r w:rsidR="00092CCB" w:rsidRPr="006B3E4A">
        <w:rPr>
          <w:b/>
          <w:bCs/>
          <w:color w:val="000000"/>
          <w:sz w:val="22"/>
          <w:szCs w:val="22"/>
          <w:u w:val="single"/>
          <w:lang w:val="en-US"/>
        </w:rPr>
        <w:t>E:</w:t>
      </w:r>
    </w:p>
    <w:p w14:paraId="251C86E9" w14:textId="35ACEE61" w:rsidR="00FB3985" w:rsidRPr="00FB3985" w:rsidRDefault="00FB3985" w:rsidP="00FB3985">
      <w:pPr>
        <w:jc w:val="both"/>
        <w:rPr>
          <w:sz w:val="22"/>
          <w:szCs w:val="22"/>
          <w:lang w:val="en-GB"/>
        </w:rPr>
      </w:pPr>
      <w:r w:rsidRPr="00FB3985">
        <w:rPr>
          <w:sz w:val="22"/>
          <w:szCs w:val="22"/>
        </w:rPr>
        <w:t xml:space="preserve"> </w:t>
      </w:r>
    </w:p>
    <w:p w14:paraId="457DCA15" w14:textId="77777777" w:rsidR="001A359B" w:rsidRPr="006B3E4A" w:rsidRDefault="001A359B" w:rsidP="00C50E18">
      <w:pPr>
        <w:suppressAutoHyphens/>
        <w:ind w:firstLine="432"/>
        <w:jc w:val="center"/>
        <w:rPr>
          <w:b/>
          <w:bCs/>
          <w:color w:val="000000"/>
          <w:sz w:val="22"/>
          <w:szCs w:val="22"/>
          <w:u w:val="single"/>
          <w:lang w:val="en-US"/>
        </w:rPr>
      </w:pPr>
    </w:p>
    <w:p w14:paraId="40FCCBC0" w14:textId="0F7D15C3" w:rsidR="00082574" w:rsidRDefault="00C50E18" w:rsidP="003A48E2">
      <w:pPr>
        <w:ind w:firstLine="432"/>
        <w:jc w:val="both"/>
        <w:rPr>
          <w:bCs/>
          <w:snapToGrid w:val="0"/>
          <w:color w:val="000000"/>
          <w:sz w:val="22"/>
          <w:szCs w:val="22"/>
          <w:lang w:val="en-GB" w:eastAsia="en-US"/>
        </w:rPr>
      </w:pPr>
      <w:r w:rsidRPr="006B3E4A">
        <w:rPr>
          <w:b/>
          <w:snapToGrid w:val="0"/>
          <w:color w:val="000000"/>
          <w:sz w:val="22"/>
          <w:szCs w:val="22"/>
          <w:u w:val="single"/>
          <w:lang w:eastAsia="en-US"/>
        </w:rPr>
        <w:t>Art. 1.</w:t>
      </w:r>
      <w:r w:rsidRPr="006B3E4A">
        <w:rPr>
          <w:b/>
          <w:snapToGrid w:val="0"/>
          <w:color w:val="000000"/>
          <w:sz w:val="22"/>
          <w:szCs w:val="22"/>
          <w:lang w:eastAsia="en-US"/>
        </w:rPr>
        <w:t xml:space="preserve">  </w:t>
      </w:r>
      <w:r w:rsidR="004F4083" w:rsidRPr="006B3E4A">
        <w:rPr>
          <w:b/>
          <w:bCs/>
          <w:snapToGrid w:val="0"/>
          <w:color w:val="000000"/>
          <w:sz w:val="22"/>
          <w:szCs w:val="22"/>
          <w:lang w:eastAsia="en-US"/>
        </w:rPr>
        <w:t>Acordă mandat special doamnei</w:t>
      </w:r>
      <w:r w:rsidRPr="006B3E4A">
        <w:rPr>
          <w:b/>
          <w:bCs/>
          <w:snapToGrid w:val="0"/>
          <w:color w:val="000000"/>
          <w:sz w:val="22"/>
          <w:szCs w:val="22"/>
          <w:lang w:eastAsia="en-US"/>
        </w:rPr>
        <w:t xml:space="preserve"> consilier local </w:t>
      </w:r>
      <w:r w:rsidR="004F4083" w:rsidRPr="006B3E4A">
        <w:rPr>
          <w:b/>
          <w:bCs/>
          <w:snapToGrid w:val="0"/>
          <w:color w:val="000000"/>
          <w:sz w:val="22"/>
          <w:szCs w:val="22"/>
          <w:lang w:eastAsia="en-US"/>
        </w:rPr>
        <w:t>Meșter</w:t>
      </w:r>
      <w:r w:rsidR="00C556BD" w:rsidRPr="006B3E4A">
        <w:rPr>
          <w:b/>
          <w:bCs/>
          <w:snapToGrid w:val="0"/>
          <w:color w:val="000000"/>
          <w:sz w:val="22"/>
          <w:szCs w:val="22"/>
          <w:lang w:eastAsia="en-US"/>
        </w:rPr>
        <w:t xml:space="preserve"> Maria Alina</w:t>
      </w:r>
      <w:r w:rsidRPr="006B3E4A">
        <w:rPr>
          <w:b/>
          <w:bCs/>
          <w:snapToGrid w:val="0"/>
          <w:color w:val="000000"/>
          <w:sz w:val="22"/>
          <w:szCs w:val="22"/>
          <w:lang w:eastAsia="en-US"/>
        </w:rPr>
        <w:t xml:space="preserve"> </w:t>
      </w:r>
      <w:r w:rsidRPr="006B3E4A">
        <w:rPr>
          <w:bCs/>
          <w:snapToGrid w:val="0"/>
          <w:color w:val="000000"/>
          <w:sz w:val="22"/>
          <w:szCs w:val="22"/>
          <w:lang w:eastAsia="en-US"/>
        </w:rPr>
        <w:t>să voteze în numele și pe seama Municipiului Dej punctele aflate pe Ordinea de zi comunicată prin Convocatorul Adunării Ge</w:t>
      </w:r>
      <w:r w:rsidR="00985C49">
        <w:rPr>
          <w:bCs/>
          <w:snapToGrid w:val="0"/>
          <w:color w:val="000000"/>
          <w:sz w:val="22"/>
          <w:szCs w:val="22"/>
          <w:lang w:eastAsia="en-US"/>
        </w:rPr>
        <w:t xml:space="preserve">nerale Ordinare a Acționarilor </w:t>
      </w:r>
      <w:r w:rsidRPr="006B3E4A">
        <w:rPr>
          <w:bCs/>
          <w:snapToGrid w:val="0"/>
          <w:color w:val="000000"/>
          <w:sz w:val="22"/>
          <w:szCs w:val="22"/>
          <w:lang w:eastAsia="en-US"/>
        </w:rPr>
        <w:t xml:space="preserve"> Societății Centrul </w:t>
      </w:r>
      <w:proofErr w:type="spellStart"/>
      <w:r w:rsidRPr="006B3E4A">
        <w:rPr>
          <w:bCs/>
          <w:snapToGrid w:val="0"/>
          <w:color w:val="000000"/>
          <w:sz w:val="22"/>
          <w:szCs w:val="22"/>
          <w:lang w:eastAsia="en-US"/>
        </w:rPr>
        <w:t>Agro</w:t>
      </w:r>
      <w:proofErr w:type="spellEnd"/>
      <w:r w:rsidRPr="006B3E4A">
        <w:rPr>
          <w:bCs/>
          <w:snapToGrid w:val="0"/>
          <w:color w:val="000000"/>
          <w:sz w:val="22"/>
          <w:szCs w:val="22"/>
          <w:lang w:eastAsia="en-US"/>
        </w:rPr>
        <w:t xml:space="preserve"> Transilvania Clu</w:t>
      </w:r>
      <w:r w:rsidR="002C2D96" w:rsidRPr="006B3E4A">
        <w:rPr>
          <w:bCs/>
          <w:snapToGrid w:val="0"/>
          <w:color w:val="000000"/>
          <w:sz w:val="22"/>
          <w:szCs w:val="22"/>
          <w:lang w:eastAsia="en-US"/>
        </w:rPr>
        <w:t xml:space="preserve">j S.A. </w:t>
      </w:r>
      <w:r w:rsidR="003A48E2" w:rsidRPr="006B3E4A">
        <w:rPr>
          <w:bCs/>
          <w:snapToGrid w:val="0"/>
          <w:color w:val="000000"/>
          <w:sz w:val="22"/>
          <w:szCs w:val="22"/>
          <w:lang w:val="en-GB" w:eastAsia="en-US"/>
        </w:rPr>
        <w:t>:</w:t>
      </w:r>
    </w:p>
    <w:p w14:paraId="28E6B978" w14:textId="77777777" w:rsidR="00FB3985" w:rsidRDefault="00FB3985" w:rsidP="003A48E2">
      <w:pPr>
        <w:ind w:firstLine="432"/>
        <w:jc w:val="both"/>
        <w:rPr>
          <w:bCs/>
          <w:snapToGrid w:val="0"/>
          <w:color w:val="000000"/>
          <w:sz w:val="22"/>
          <w:szCs w:val="22"/>
          <w:lang w:val="en-GB" w:eastAsia="en-US"/>
        </w:rPr>
      </w:pPr>
    </w:p>
    <w:p w14:paraId="0F9101D1" w14:textId="77777777" w:rsidR="00FB3985" w:rsidRDefault="00FB3985" w:rsidP="00FB3985">
      <w:pPr>
        <w:pStyle w:val="Listparagraf"/>
        <w:numPr>
          <w:ilvl w:val="0"/>
          <w:numId w:val="7"/>
        </w:numPr>
        <w:ind w:left="567"/>
        <w:jc w:val="both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Constatarea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încetării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contractelor</w:t>
      </w:r>
      <w:proofErr w:type="spellEnd"/>
      <w:r>
        <w:rPr>
          <w:sz w:val="22"/>
          <w:szCs w:val="22"/>
          <w:lang w:val="en-GB"/>
        </w:rPr>
        <w:t xml:space="preserve"> de mandate ale </w:t>
      </w:r>
      <w:proofErr w:type="spellStart"/>
      <w:r>
        <w:rPr>
          <w:sz w:val="22"/>
          <w:szCs w:val="22"/>
          <w:lang w:val="en-GB"/>
        </w:rPr>
        <w:t>membrilor</w:t>
      </w:r>
      <w:proofErr w:type="spellEnd"/>
      <w:r>
        <w:rPr>
          <w:sz w:val="22"/>
          <w:szCs w:val="22"/>
          <w:lang w:val="en-GB"/>
        </w:rPr>
        <w:t xml:space="preserve"> Consiliului de </w:t>
      </w:r>
      <w:proofErr w:type="spellStart"/>
      <w:r>
        <w:rPr>
          <w:sz w:val="22"/>
          <w:szCs w:val="22"/>
          <w:lang w:val="en-GB"/>
        </w:rPr>
        <w:t>administrație</w:t>
      </w:r>
      <w:proofErr w:type="spellEnd"/>
      <w:r>
        <w:rPr>
          <w:sz w:val="22"/>
          <w:szCs w:val="22"/>
          <w:lang w:val="en-GB"/>
        </w:rPr>
        <w:t xml:space="preserve"> al </w:t>
      </w:r>
      <w:proofErr w:type="spellStart"/>
      <w:r>
        <w:rPr>
          <w:sz w:val="22"/>
          <w:szCs w:val="22"/>
          <w:lang w:val="en-GB"/>
        </w:rPr>
        <w:t>Societății</w:t>
      </w:r>
      <w:proofErr w:type="spellEnd"/>
      <w:r>
        <w:rPr>
          <w:sz w:val="22"/>
          <w:szCs w:val="22"/>
          <w:lang w:val="en-GB"/>
        </w:rPr>
        <w:t xml:space="preserve"> Centrul Agro </w:t>
      </w:r>
      <w:proofErr w:type="spellStart"/>
      <w:r>
        <w:rPr>
          <w:sz w:val="22"/>
          <w:szCs w:val="22"/>
          <w:lang w:val="en-GB"/>
        </w:rPr>
        <w:t>Transilvania</w:t>
      </w:r>
      <w:proofErr w:type="spellEnd"/>
      <w:r>
        <w:rPr>
          <w:sz w:val="22"/>
          <w:szCs w:val="22"/>
          <w:lang w:val="en-GB"/>
        </w:rPr>
        <w:t xml:space="preserve"> Cluj SA, prin </w:t>
      </w:r>
      <w:proofErr w:type="spellStart"/>
      <w:r>
        <w:rPr>
          <w:sz w:val="22"/>
          <w:szCs w:val="22"/>
          <w:lang w:val="en-GB"/>
        </w:rPr>
        <w:t>expirarea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duratei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pentru</w:t>
      </w:r>
      <w:proofErr w:type="spellEnd"/>
      <w:r>
        <w:rPr>
          <w:sz w:val="22"/>
          <w:szCs w:val="22"/>
          <w:lang w:val="en-GB"/>
        </w:rPr>
        <w:t xml:space="preserve"> care au </w:t>
      </w:r>
      <w:proofErr w:type="spellStart"/>
      <w:r>
        <w:rPr>
          <w:sz w:val="22"/>
          <w:szCs w:val="22"/>
          <w:lang w:val="en-GB"/>
        </w:rPr>
        <w:t>fost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încheiate</w:t>
      </w:r>
      <w:proofErr w:type="spellEnd"/>
      <w:r>
        <w:rPr>
          <w:sz w:val="22"/>
          <w:szCs w:val="22"/>
          <w:lang w:val="en-GB"/>
        </w:rPr>
        <w:t xml:space="preserve">, respective 16.11.2021, </w:t>
      </w:r>
      <w:proofErr w:type="spellStart"/>
      <w:r>
        <w:rPr>
          <w:sz w:val="22"/>
          <w:szCs w:val="22"/>
          <w:lang w:val="en-GB"/>
        </w:rPr>
        <w:t>după</w:t>
      </w:r>
      <w:proofErr w:type="spellEnd"/>
      <w:r>
        <w:rPr>
          <w:sz w:val="22"/>
          <w:szCs w:val="22"/>
          <w:lang w:val="en-GB"/>
        </w:rPr>
        <w:t xml:space="preserve"> cum </w:t>
      </w:r>
      <w:proofErr w:type="spellStart"/>
      <w:r>
        <w:rPr>
          <w:sz w:val="22"/>
          <w:szCs w:val="22"/>
          <w:lang w:val="en-GB"/>
        </w:rPr>
        <w:t>urmează</w:t>
      </w:r>
      <w:proofErr w:type="spellEnd"/>
      <w:r>
        <w:rPr>
          <w:sz w:val="22"/>
          <w:szCs w:val="22"/>
          <w:lang w:val="en-GB"/>
        </w:rPr>
        <w:t>:</w:t>
      </w:r>
    </w:p>
    <w:p w14:paraId="48FF5D4E" w14:textId="77777777" w:rsidR="00FB3985" w:rsidRDefault="00FB3985" w:rsidP="00FB3985">
      <w:pPr>
        <w:pStyle w:val="Listparagraf"/>
        <w:numPr>
          <w:ilvl w:val="0"/>
          <w:numId w:val="8"/>
        </w:numPr>
        <w:ind w:left="1068"/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en-GB"/>
        </w:rPr>
        <w:t>Contractul</w:t>
      </w:r>
      <w:proofErr w:type="spellEnd"/>
      <w:r>
        <w:rPr>
          <w:sz w:val="22"/>
          <w:szCs w:val="22"/>
          <w:lang w:val="en-GB"/>
        </w:rPr>
        <w:t xml:space="preserve"> nr.159/2769/17.11.2017, </w:t>
      </w:r>
      <w:r>
        <w:rPr>
          <w:sz w:val="22"/>
          <w:szCs w:val="22"/>
        </w:rPr>
        <w:t>î</w:t>
      </w:r>
      <w:proofErr w:type="spellStart"/>
      <w:r>
        <w:rPr>
          <w:sz w:val="22"/>
          <w:szCs w:val="22"/>
          <w:lang w:val="en-GB"/>
        </w:rPr>
        <w:t>ncheiat</w:t>
      </w:r>
      <w:proofErr w:type="spellEnd"/>
      <w:r>
        <w:rPr>
          <w:sz w:val="22"/>
          <w:szCs w:val="22"/>
          <w:lang w:val="en-GB"/>
        </w:rPr>
        <w:t xml:space="preserve"> cu Domnul Emil Luca;</w:t>
      </w:r>
    </w:p>
    <w:p w14:paraId="07AB63E3" w14:textId="77777777" w:rsidR="00FB3985" w:rsidRDefault="00FB3985" w:rsidP="00FB3985">
      <w:pPr>
        <w:pStyle w:val="Listparagraf"/>
        <w:numPr>
          <w:ilvl w:val="0"/>
          <w:numId w:val="8"/>
        </w:numPr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Contractul nr.153a/2854/11.09.2018, încheiat cu doamna Marinela Corina </w:t>
      </w:r>
      <w:proofErr w:type="spellStart"/>
      <w:r>
        <w:rPr>
          <w:sz w:val="22"/>
          <w:szCs w:val="22"/>
        </w:rPr>
        <w:t>Cozea</w:t>
      </w:r>
      <w:proofErr w:type="spellEnd"/>
      <w:r>
        <w:rPr>
          <w:sz w:val="22"/>
          <w:szCs w:val="22"/>
          <w:lang w:val="en-GB"/>
        </w:rPr>
        <w:t>;</w:t>
      </w:r>
    </w:p>
    <w:p w14:paraId="5523BA2E" w14:textId="77777777" w:rsidR="00FB3985" w:rsidRDefault="00FB3985" w:rsidP="00FB3985">
      <w:pPr>
        <w:pStyle w:val="Listparagraf"/>
        <w:numPr>
          <w:ilvl w:val="0"/>
          <w:numId w:val="8"/>
        </w:numPr>
        <w:ind w:left="1068"/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en-GB"/>
        </w:rPr>
        <w:t>Contractul</w:t>
      </w:r>
      <w:proofErr w:type="spellEnd"/>
      <w:r>
        <w:rPr>
          <w:sz w:val="22"/>
          <w:szCs w:val="22"/>
          <w:lang w:val="en-GB"/>
        </w:rPr>
        <w:t xml:space="preserve"> nr.165/2775/17.11.2017,</w:t>
      </w:r>
      <w:r>
        <w:rPr>
          <w:sz w:val="22"/>
          <w:szCs w:val="22"/>
        </w:rPr>
        <w:t xml:space="preserve">încheiat cu domnul Adrian Călin Marian </w:t>
      </w:r>
      <w:r>
        <w:rPr>
          <w:sz w:val="22"/>
          <w:szCs w:val="22"/>
          <w:lang w:val="en-GB"/>
        </w:rPr>
        <w:t>;</w:t>
      </w:r>
    </w:p>
    <w:p w14:paraId="56AA51D3" w14:textId="77777777" w:rsidR="00FB3985" w:rsidRDefault="00FB3985" w:rsidP="00FB3985">
      <w:pPr>
        <w:pStyle w:val="Listparagraf"/>
        <w:numPr>
          <w:ilvl w:val="0"/>
          <w:numId w:val="8"/>
        </w:numPr>
        <w:ind w:left="1068"/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en-GB"/>
        </w:rPr>
        <w:t>Contractul</w:t>
      </w:r>
      <w:proofErr w:type="spellEnd"/>
      <w:r>
        <w:rPr>
          <w:sz w:val="22"/>
          <w:szCs w:val="22"/>
          <w:lang w:val="en-GB"/>
        </w:rPr>
        <w:t xml:space="preserve"> nr.162</w:t>
      </w:r>
      <w:r>
        <w:rPr>
          <w:sz w:val="22"/>
          <w:szCs w:val="22"/>
        </w:rPr>
        <w:t xml:space="preserve">/2772/17.11.2017,încheiat cu domnul </w:t>
      </w:r>
      <w:proofErr w:type="spellStart"/>
      <w:r>
        <w:rPr>
          <w:sz w:val="22"/>
          <w:szCs w:val="22"/>
        </w:rPr>
        <w:t>Genel</w:t>
      </w:r>
      <w:proofErr w:type="spellEnd"/>
      <w:r>
        <w:rPr>
          <w:sz w:val="22"/>
          <w:szCs w:val="22"/>
        </w:rPr>
        <w:t xml:space="preserve"> Mureșan</w:t>
      </w:r>
      <w:r>
        <w:rPr>
          <w:sz w:val="22"/>
          <w:szCs w:val="22"/>
          <w:lang w:val="en-GB"/>
        </w:rPr>
        <w:t>;</w:t>
      </w:r>
    </w:p>
    <w:p w14:paraId="5F11E0B2" w14:textId="77777777" w:rsidR="00FB3985" w:rsidRDefault="00FB3985" w:rsidP="00FB3985">
      <w:pPr>
        <w:pStyle w:val="Listparagraf"/>
        <w:numPr>
          <w:ilvl w:val="0"/>
          <w:numId w:val="8"/>
        </w:numPr>
        <w:ind w:left="1068"/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en-GB"/>
        </w:rPr>
        <w:t>Contractul</w:t>
      </w:r>
      <w:proofErr w:type="spellEnd"/>
      <w:r>
        <w:rPr>
          <w:sz w:val="22"/>
          <w:szCs w:val="22"/>
          <w:lang w:val="en-GB"/>
        </w:rPr>
        <w:t xml:space="preserve"> nr.161/2771/17.11.2017, </w:t>
      </w:r>
      <w:r>
        <w:rPr>
          <w:sz w:val="22"/>
          <w:szCs w:val="22"/>
        </w:rPr>
        <w:t xml:space="preserve">încheiat cu domnul Attila-Belo </w:t>
      </w:r>
      <w:proofErr w:type="spellStart"/>
      <w:r>
        <w:rPr>
          <w:sz w:val="22"/>
          <w:szCs w:val="22"/>
        </w:rPr>
        <w:t>Biro</w:t>
      </w:r>
      <w:proofErr w:type="spellEnd"/>
      <w:r>
        <w:rPr>
          <w:sz w:val="22"/>
          <w:szCs w:val="22"/>
          <w:lang w:val="en-GB"/>
        </w:rPr>
        <w:t>;</w:t>
      </w:r>
      <w:r>
        <w:rPr>
          <w:sz w:val="22"/>
          <w:szCs w:val="22"/>
        </w:rPr>
        <w:t xml:space="preserve"> </w:t>
      </w:r>
    </w:p>
    <w:p w14:paraId="4BE5ECB9" w14:textId="77777777" w:rsidR="00FB3985" w:rsidRDefault="00FB3985" w:rsidP="00FB3985">
      <w:pPr>
        <w:pStyle w:val="Listparagraf"/>
        <w:numPr>
          <w:ilvl w:val="0"/>
          <w:numId w:val="8"/>
        </w:numPr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Contractul nr.712/11a/01.03.2018,încheiat cu doamna Marinela Moldovan</w:t>
      </w:r>
      <w:r>
        <w:rPr>
          <w:sz w:val="22"/>
          <w:szCs w:val="22"/>
          <w:lang w:val="en-GB"/>
        </w:rPr>
        <w:t>;</w:t>
      </w:r>
    </w:p>
    <w:p w14:paraId="4EB749CD" w14:textId="77777777" w:rsidR="00FB3985" w:rsidRDefault="00FB3985" w:rsidP="00FB3985">
      <w:pPr>
        <w:pStyle w:val="Listparagraf"/>
        <w:numPr>
          <w:ilvl w:val="0"/>
          <w:numId w:val="8"/>
        </w:numPr>
        <w:ind w:left="1068"/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en-GB"/>
        </w:rPr>
        <w:t>Contractul</w:t>
      </w:r>
      <w:proofErr w:type="spellEnd"/>
      <w:r>
        <w:rPr>
          <w:sz w:val="22"/>
          <w:szCs w:val="22"/>
          <w:lang w:val="en-GB"/>
        </w:rPr>
        <w:t xml:space="preserve"> nr.89/2207/07.09.2021,</w:t>
      </w:r>
      <w:r>
        <w:rPr>
          <w:sz w:val="22"/>
          <w:szCs w:val="22"/>
        </w:rPr>
        <w:t>încheiat cu doamna Luca Emanuela Maria.</w:t>
      </w:r>
    </w:p>
    <w:p w14:paraId="68971A15" w14:textId="77777777" w:rsidR="00FB3985" w:rsidRDefault="00FB3985" w:rsidP="00FB3985">
      <w:pPr>
        <w:pStyle w:val="Listparagraf"/>
        <w:ind w:left="0"/>
        <w:jc w:val="both"/>
        <w:rPr>
          <w:sz w:val="22"/>
          <w:szCs w:val="22"/>
          <w:lang w:val="en-GB"/>
        </w:rPr>
      </w:pPr>
      <w:r>
        <w:rPr>
          <w:sz w:val="22"/>
          <w:szCs w:val="22"/>
        </w:rPr>
        <w:t xml:space="preserve">    2.Propunerea și desemnarea administratorilor provizorii neexecutivi în Consiliul de administrație al Societății Centrul </w:t>
      </w:r>
      <w:proofErr w:type="spellStart"/>
      <w:r>
        <w:rPr>
          <w:sz w:val="22"/>
          <w:szCs w:val="22"/>
        </w:rPr>
        <w:t>Agro</w:t>
      </w:r>
      <w:proofErr w:type="spellEnd"/>
      <w:r>
        <w:rPr>
          <w:sz w:val="22"/>
          <w:szCs w:val="22"/>
        </w:rPr>
        <w:t xml:space="preserve"> Transilvania Cluj SA, începând cu data de 17.11.2021 și până la finalizarea procedurii de selecție, dar nu mai mult de 4 luni</w:t>
      </w:r>
      <w:r>
        <w:rPr>
          <w:sz w:val="22"/>
          <w:szCs w:val="22"/>
          <w:lang w:val="en-GB"/>
        </w:rPr>
        <w:t>;</w:t>
      </w:r>
    </w:p>
    <w:p w14:paraId="07D084F4" w14:textId="77777777" w:rsidR="00FB3985" w:rsidRDefault="00FB3985" w:rsidP="00FB3985">
      <w:pPr>
        <w:pStyle w:val="Listparagraf"/>
        <w:ind w:left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</w:t>
      </w:r>
      <w:proofErr w:type="gramStart"/>
      <w:r>
        <w:rPr>
          <w:sz w:val="22"/>
          <w:szCs w:val="22"/>
          <w:lang w:val="en-GB"/>
        </w:rPr>
        <w:t>3.Propunerea</w:t>
      </w:r>
      <w:proofErr w:type="gramEnd"/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și aprobarea remunerației administratorilor provizorii la care face referire punctul 2 de mai sus</w:t>
      </w:r>
      <w:r>
        <w:rPr>
          <w:sz w:val="22"/>
          <w:szCs w:val="22"/>
          <w:lang w:val="en-GB"/>
        </w:rPr>
        <w:t>;</w:t>
      </w:r>
    </w:p>
    <w:p w14:paraId="658938A4" w14:textId="77777777" w:rsidR="00FB3985" w:rsidRDefault="00FB3985" w:rsidP="00FB3985">
      <w:pPr>
        <w:pStyle w:val="Listparagraf"/>
        <w:ind w:left="0"/>
        <w:jc w:val="both"/>
        <w:rPr>
          <w:sz w:val="22"/>
          <w:szCs w:val="22"/>
        </w:rPr>
      </w:pPr>
      <w:r>
        <w:rPr>
          <w:sz w:val="22"/>
          <w:szCs w:val="22"/>
          <w:lang w:val="en-GB"/>
        </w:rPr>
        <w:t xml:space="preserve">   4 </w:t>
      </w:r>
      <w:proofErr w:type="spellStart"/>
      <w:r>
        <w:rPr>
          <w:sz w:val="22"/>
          <w:szCs w:val="22"/>
          <w:lang w:val="en-GB"/>
        </w:rPr>
        <w:t>Propunerea</w:t>
      </w:r>
      <w:proofErr w:type="spellEnd"/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 xml:space="preserve">și aprobarea contractului de mandat care se încheie cu administratorii provizorii, la </w:t>
      </w:r>
      <w:proofErr w:type="gramStart"/>
      <w:r>
        <w:rPr>
          <w:sz w:val="22"/>
          <w:szCs w:val="22"/>
        </w:rPr>
        <w:t>care  face</w:t>
      </w:r>
      <w:proofErr w:type="gramEnd"/>
      <w:r>
        <w:rPr>
          <w:sz w:val="22"/>
          <w:szCs w:val="22"/>
        </w:rPr>
        <w:t xml:space="preserve"> referire punctul 2 de mai sus</w:t>
      </w:r>
      <w:r>
        <w:rPr>
          <w:sz w:val="22"/>
          <w:szCs w:val="22"/>
          <w:lang w:val="en-GB"/>
        </w:rPr>
        <w:t>;</w:t>
      </w:r>
    </w:p>
    <w:p w14:paraId="5C4EC7AA" w14:textId="77777777" w:rsidR="00FB3985" w:rsidRDefault="00FB3985" w:rsidP="00FB3985">
      <w:pPr>
        <w:pStyle w:val="Listparagraf"/>
        <w:tabs>
          <w:tab w:val="right" w:pos="9072"/>
        </w:tabs>
        <w:ind w:left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5. </w:t>
      </w:r>
      <w:proofErr w:type="spellStart"/>
      <w:r>
        <w:rPr>
          <w:sz w:val="22"/>
          <w:szCs w:val="22"/>
          <w:lang w:val="en-GB"/>
        </w:rPr>
        <w:t>Semnarea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contractului</w:t>
      </w:r>
      <w:proofErr w:type="spellEnd"/>
      <w:r>
        <w:rPr>
          <w:sz w:val="22"/>
          <w:szCs w:val="22"/>
          <w:lang w:val="en-GB"/>
        </w:rPr>
        <w:t xml:space="preserve"> de mandate cu </w:t>
      </w:r>
      <w:proofErr w:type="spellStart"/>
      <w:r>
        <w:rPr>
          <w:sz w:val="22"/>
          <w:szCs w:val="22"/>
          <w:lang w:val="en-GB"/>
        </w:rPr>
        <w:t>administratorii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provizorii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desemna</w:t>
      </w:r>
      <w:proofErr w:type="spellEnd"/>
      <w:r>
        <w:rPr>
          <w:sz w:val="22"/>
          <w:szCs w:val="22"/>
        </w:rPr>
        <w:t>ți</w:t>
      </w:r>
      <w:r>
        <w:rPr>
          <w:sz w:val="22"/>
          <w:szCs w:val="22"/>
          <w:lang w:val="en-GB"/>
        </w:rPr>
        <w:t>;</w:t>
      </w:r>
      <w:r>
        <w:rPr>
          <w:sz w:val="22"/>
          <w:szCs w:val="22"/>
          <w:lang w:val="en-GB"/>
        </w:rPr>
        <w:tab/>
      </w:r>
    </w:p>
    <w:p w14:paraId="554EA7AA" w14:textId="77777777" w:rsidR="00FB3985" w:rsidRDefault="00FB3985" w:rsidP="00FB3985">
      <w:pPr>
        <w:pStyle w:val="Listparagraf"/>
        <w:ind w:left="0"/>
        <w:jc w:val="both"/>
        <w:rPr>
          <w:sz w:val="22"/>
          <w:szCs w:val="22"/>
        </w:rPr>
      </w:pPr>
      <w:r>
        <w:rPr>
          <w:sz w:val="22"/>
          <w:szCs w:val="22"/>
          <w:lang w:val="en-GB"/>
        </w:rPr>
        <w:t xml:space="preserve">   </w:t>
      </w:r>
      <w:proofErr w:type="gramStart"/>
      <w:r>
        <w:rPr>
          <w:sz w:val="22"/>
          <w:szCs w:val="22"/>
          <w:lang w:val="en-GB"/>
        </w:rPr>
        <w:t>6.Diverse</w:t>
      </w:r>
      <w:proofErr w:type="gramEnd"/>
      <w:r>
        <w:rPr>
          <w:sz w:val="22"/>
          <w:szCs w:val="22"/>
        </w:rPr>
        <w:t xml:space="preserve"> </w:t>
      </w:r>
    </w:p>
    <w:p w14:paraId="4582F59B" w14:textId="77777777" w:rsidR="00FB3985" w:rsidRDefault="00FB3985" w:rsidP="00FB3985">
      <w:pPr>
        <w:pStyle w:val="Listparagraf"/>
        <w:ind w:left="0"/>
        <w:jc w:val="both"/>
        <w:rPr>
          <w:sz w:val="22"/>
          <w:szCs w:val="22"/>
        </w:rPr>
      </w:pPr>
    </w:p>
    <w:p w14:paraId="5CE04A79" w14:textId="2F409D8B" w:rsidR="00C50E18" w:rsidRPr="00FB3985" w:rsidRDefault="00C50E18" w:rsidP="00FB3985">
      <w:pPr>
        <w:jc w:val="both"/>
        <w:rPr>
          <w:sz w:val="22"/>
          <w:szCs w:val="22"/>
          <w:lang w:val="en-GB"/>
        </w:rPr>
      </w:pPr>
    </w:p>
    <w:p w14:paraId="5CE04A7A" w14:textId="44735880" w:rsidR="00C50E18" w:rsidRPr="006B3E4A" w:rsidRDefault="00C50E18" w:rsidP="00C50E18">
      <w:pPr>
        <w:ind w:firstLine="432"/>
        <w:jc w:val="both"/>
        <w:rPr>
          <w:bCs/>
          <w:snapToGrid w:val="0"/>
          <w:color w:val="000000"/>
          <w:sz w:val="22"/>
          <w:szCs w:val="22"/>
          <w:lang w:eastAsia="en-US"/>
        </w:rPr>
      </w:pPr>
      <w:r w:rsidRPr="006B3E4A">
        <w:rPr>
          <w:b/>
          <w:bCs/>
          <w:snapToGrid w:val="0"/>
          <w:color w:val="000000"/>
          <w:sz w:val="22"/>
          <w:szCs w:val="22"/>
          <w:u w:val="single"/>
          <w:lang w:eastAsia="en-US"/>
        </w:rPr>
        <w:t>Art. 2.</w:t>
      </w:r>
      <w:r w:rsidRPr="006B3E4A">
        <w:rPr>
          <w:b/>
          <w:bCs/>
          <w:snapToGrid w:val="0"/>
          <w:color w:val="000000"/>
          <w:sz w:val="22"/>
          <w:szCs w:val="22"/>
          <w:lang w:eastAsia="en-US"/>
        </w:rPr>
        <w:t xml:space="preserve"> </w:t>
      </w:r>
      <w:r w:rsidRPr="006B3E4A">
        <w:rPr>
          <w:bCs/>
          <w:snapToGrid w:val="0"/>
          <w:color w:val="000000"/>
          <w:sz w:val="22"/>
          <w:szCs w:val="22"/>
          <w:lang w:eastAsia="en-US"/>
        </w:rPr>
        <w:t>Prezenta hotărâre se comunică în termenul prevăzut de lege, prin intermediul Secretatului Municipiului Dej la: Instituția Prefectului Județului Cluj, Pri</w:t>
      </w:r>
      <w:r w:rsidR="002C2D96" w:rsidRPr="006B3E4A">
        <w:rPr>
          <w:bCs/>
          <w:snapToGrid w:val="0"/>
          <w:color w:val="000000"/>
          <w:sz w:val="22"/>
          <w:szCs w:val="22"/>
          <w:lang w:eastAsia="en-US"/>
        </w:rPr>
        <w:t>marului Municipiului Dej și Societății</w:t>
      </w:r>
      <w:r w:rsidRPr="006B3E4A">
        <w:rPr>
          <w:bCs/>
          <w:snapToGrid w:val="0"/>
          <w:color w:val="000000"/>
          <w:sz w:val="22"/>
          <w:szCs w:val="22"/>
          <w:lang w:eastAsia="en-US"/>
        </w:rPr>
        <w:t xml:space="preserve"> Centrul </w:t>
      </w:r>
      <w:proofErr w:type="spellStart"/>
      <w:r w:rsidRPr="006B3E4A">
        <w:rPr>
          <w:bCs/>
          <w:snapToGrid w:val="0"/>
          <w:color w:val="000000"/>
          <w:sz w:val="22"/>
          <w:szCs w:val="22"/>
          <w:lang w:eastAsia="en-US"/>
        </w:rPr>
        <w:t>Agro</w:t>
      </w:r>
      <w:proofErr w:type="spellEnd"/>
      <w:r w:rsidRPr="006B3E4A">
        <w:rPr>
          <w:bCs/>
          <w:snapToGrid w:val="0"/>
          <w:color w:val="000000"/>
          <w:sz w:val="22"/>
          <w:szCs w:val="22"/>
          <w:lang w:eastAsia="en-US"/>
        </w:rPr>
        <w:t xml:space="preserve"> Transilvania Cluj S.A.</w:t>
      </w:r>
    </w:p>
    <w:p w14:paraId="5CE04A7B" w14:textId="77777777" w:rsidR="00C50E18" w:rsidRPr="006B3E4A" w:rsidRDefault="00C50E18" w:rsidP="00C50E18">
      <w:pPr>
        <w:ind w:firstLine="432"/>
        <w:jc w:val="both"/>
        <w:rPr>
          <w:b/>
          <w:sz w:val="22"/>
          <w:szCs w:val="22"/>
        </w:rPr>
      </w:pPr>
    </w:p>
    <w:p w14:paraId="5CE04A7C" w14:textId="77777777" w:rsidR="00C50E18" w:rsidRPr="006B3E4A" w:rsidRDefault="00C50E18" w:rsidP="00C50E18">
      <w:pPr>
        <w:ind w:firstLine="432"/>
        <w:jc w:val="both"/>
        <w:rPr>
          <w:b/>
          <w:sz w:val="22"/>
          <w:szCs w:val="22"/>
        </w:rPr>
      </w:pPr>
    </w:p>
    <w:p w14:paraId="4C306444" w14:textId="77777777" w:rsidR="002C2D96" w:rsidRPr="006B3E4A" w:rsidRDefault="002C2D96" w:rsidP="00703178">
      <w:pPr>
        <w:suppressAutoHyphens/>
        <w:ind w:firstLine="708"/>
        <w:rPr>
          <w:b/>
          <w:sz w:val="22"/>
          <w:szCs w:val="22"/>
        </w:rPr>
      </w:pPr>
      <w:r w:rsidRPr="006B3E4A">
        <w:rPr>
          <w:b/>
          <w:sz w:val="22"/>
          <w:szCs w:val="22"/>
        </w:rPr>
        <w:t>I N I Ț I A T O R</w:t>
      </w:r>
      <w:r w:rsidRPr="006B3E4A">
        <w:rPr>
          <w:b/>
          <w:sz w:val="22"/>
          <w:szCs w:val="22"/>
        </w:rPr>
        <w:tab/>
      </w:r>
    </w:p>
    <w:p w14:paraId="33810AE1" w14:textId="5796011A" w:rsidR="002C2D96" w:rsidRPr="006B3E4A" w:rsidRDefault="002C2D96" w:rsidP="00703178">
      <w:pPr>
        <w:suppressAutoHyphens/>
        <w:ind w:firstLine="708"/>
        <w:rPr>
          <w:b/>
          <w:sz w:val="22"/>
          <w:szCs w:val="22"/>
        </w:rPr>
      </w:pPr>
      <w:r w:rsidRPr="006B3E4A">
        <w:rPr>
          <w:b/>
          <w:sz w:val="22"/>
          <w:szCs w:val="22"/>
        </w:rPr>
        <w:t xml:space="preserve">   P R I M A R</w:t>
      </w:r>
      <w:r w:rsidR="00092CCB">
        <w:rPr>
          <w:b/>
          <w:sz w:val="22"/>
          <w:szCs w:val="22"/>
        </w:rPr>
        <w:t xml:space="preserve">                                                     </w:t>
      </w:r>
      <w:r w:rsidR="00092CCB" w:rsidRPr="006B3E4A">
        <w:rPr>
          <w:b/>
          <w:sz w:val="22"/>
          <w:szCs w:val="22"/>
        </w:rPr>
        <w:t>SECRETAR GENERAL AL MUNICIPIULUI DEJ</w:t>
      </w:r>
    </w:p>
    <w:p w14:paraId="5CE04A89" w14:textId="2D1A28C1" w:rsidR="00DA3F28" w:rsidRPr="006B3E4A" w:rsidRDefault="00100D7F" w:rsidP="002C2D96">
      <w:pPr>
        <w:suppressAutoHyphens/>
        <w:rPr>
          <w:sz w:val="22"/>
          <w:szCs w:val="22"/>
        </w:rPr>
      </w:pPr>
      <w:r w:rsidRPr="006B3E4A">
        <w:rPr>
          <w:b/>
          <w:sz w:val="22"/>
          <w:szCs w:val="22"/>
        </w:rPr>
        <w:t xml:space="preserve">       </w:t>
      </w:r>
      <w:r w:rsidR="00985C49">
        <w:rPr>
          <w:b/>
          <w:sz w:val="22"/>
          <w:szCs w:val="22"/>
        </w:rPr>
        <w:t xml:space="preserve">    </w:t>
      </w:r>
      <w:r w:rsidRPr="006B3E4A">
        <w:rPr>
          <w:b/>
          <w:sz w:val="22"/>
          <w:szCs w:val="22"/>
        </w:rPr>
        <w:t xml:space="preserve">   Morar Costan</w:t>
      </w:r>
      <w:r w:rsidRPr="006B3E4A">
        <w:rPr>
          <w:b/>
          <w:sz w:val="22"/>
          <w:szCs w:val="22"/>
        </w:rPr>
        <w:tab/>
      </w:r>
      <w:r w:rsidRPr="006B3E4A">
        <w:rPr>
          <w:b/>
          <w:sz w:val="22"/>
          <w:szCs w:val="22"/>
        </w:rPr>
        <w:tab/>
      </w:r>
      <w:r w:rsidRPr="006B3E4A">
        <w:rPr>
          <w:b/>
          <w:sz w:val="22"/>
          <w:szCs w:val="22"/>
        </w:rPr>
        <w:tab/>
      </w:r>
      <w:r w:rsidRPr="006B3E4A">
        <w:rPr>
          <w:b/>
          <w:sz w:val="22"/>
          <w:szCs w:val="22"/>
        </w:rPr>
        <w:tab/>
      </w:r>
      <w:r w:rsidR="00092CCB">
        <w:rPr>
          <w:b/>
          <w:sz w:val="22"/>
          <w:szCs w:val="22"/>
        </w:rPr>
        <w:t xml:space="preserve">                                          </w:t>
      </w:r>
      <w:r w:rsidR="00092CCB" w:rsidRPr="006B3E4A">
        <w:rPr>
          <w:b/>
          <w:sz w:val="22"/>
          <w:szCs w:val="22"/>
        </w:rPr>
        <w:t>Cristina Pop</w:t>
      </w:r>
      <w:r w:rsidR="00092CCB">
        <w:rPr>
          <w:b/>
          <w:sz w:val="22"/>
          <w:szCs w:val="22"/>
        </w:rPr>
        <w:t xml:space="preserve"> </w:t>
      </w:r>
      <w:r w:rsidRPr="006B3E4A">
        <w:rPr>
          <w:b/>
          <w:sz w:val="22"/>
          <w:szCs w:val="22"/>
        </w:rPr>
        <w:t xml:space="preserve">            </w:t>
      </w:r>
      <w:r w:rsidR="00353D88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15245B" w:rsidRPr="006B3E4A">
        <w:rPr>
          <w:b/>
          <w:sz w:val="22"/>
          <w:szCs w:val="22"/>
        </w:rPr>
        <w:tab/>
      </w:r>
      <w:r w:rsidR="0015245B" w:rsidRPr="006B3E4A">
        <w:rPr>
          <w:sz w:val="22"/>
          <w:szCs w:val="22"/>
        </w:rPr>
        <w:tab/>
      </w:r>
    </w:p>
    <w:sectPr w:rsidR="00DA3F28" w:rsidRPr="006B3E4A" w:rsidSect="00857553">
      <w:headerReference w:type="first" r:id="rId14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B8BF0" w14:textId="77777777" w:rsidR="00C718B1" w:rsidRDefault="00C718B1" w:rsidP="00857553">
      <w:r>
        <w:separator/>
      </w:r>
    </w:p>
  </w:endnote>
  <w:endnote w:type="continuationSeparator" w:id="0">
    <w:p w14:paraId="1539CBF6" w14:textId="77777777" w:rsidR="00C718B1" w:rsidRDefault="00C718B1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8C872" w14:textId="77777777" w:rsidR="00C718B1" w:rsidRDefault="00C718B1" w:rsidP="00857553">
      <w:r>
        <w:separator/>
      </w:r>
    </w:p>
  </w:footnote>
  <w:footnote w:type="continuationSeparator" w:id="0">
    <w:p w14:paraId="69834F75" w14:textId="77777777" w:rsidR="00C718B1" w:rsidRDefault="00C718B1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14:paraId="5CE04A93" w14:textId="77777777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5CE04A8E" w14:textId="77777777"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  <w:lang w:val="en-GB" w:eastAsia="en-GB"/>
            </w:rPr>
            <w:drawing>
              <wp:inline distT="0" distB="0" distL="0" distR="0" wp14:anchorId="5CE04A95" wp14:editId="5CE04A96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5CE04A8F" w14:textId="77777777"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14:paraId="5CE04A90" w14:textId="77777777"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14:paraId="5CE04A91" w14:textId="77777777"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14:paraId="5CE04A92" w14:textId="77777777"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14:paraId="5CE04A94" w14:textId="77777777"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726"/>
    <w:multiLevelType w:val="hybridMultilevel"/>
    <w:tmpl w:val="F2AAEC5E"/>
    <w:lvl w:ilvl="0" w:tplc="35406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02968"/>
    <w:multiLevelType w:val="hybridMultilevel"/>
    <w:tmpl w:val="0846A50E"/>
    <w:lvl w:ilvl="0" w:tplc="33661BA0">
      <w:start w:val="1"/>
      <w:numFmt w:val="decimal"/>
      <w:lvlText w:val="%1."/>
      <w:lvlJc w:val="left"/>
      <w:pPr>
        <w:ind w:left="1428" w:hanging="360"/>
      </w:pPr>
    </w:lvl>
    <w:lvl w:ilvl="1" w:tplc="08090019">
      <w:start w:val="1"/>
      <w:numFmt w:val="lowerLetter"/>
      <w:lvlText w:val="%2."/>
      <w:lvlJc w:val="left"/>
      <w:pPr>
        <w:ind w:left="2148" w:hanging="360"/>
      </w:pPr>
    </w:lvl>
    <w:lvl w:ilvl="2" w:tplc="0809001B">
      <w:start w:val="1"/>
      <w:numFmt w:val="lowerRoman"/>
      <w:lvlText w:val="%3."/>
      <w:lvlJc w:val="right"/>
      <w:pPr>
        <w:ind w:left="2868" w:hanging="180"/>
      </w:pPr>
    </w:lvl>
    <w:lvl w:ilvl="3" w:tplc="0809000F">
      <w:start w:val="1"/>
      <w:numFmt w:val="decimal"/>
      <w:lvlText w:val="%4."/>
      <w:lvlJc w:val="left"/>
      <w:pPr>
        <w:ind w:left="3588" w:hanging="360"/>
      </w:pPr>
    </w:lvl>
    <w:lvl w:ilvl="4" w:tplc="08090019">
      <w:start w:val="1"/>
      <w:numFmt w:val="lowerLetter"/>
      <w:lvlText w:val="%5."/>
      <w:lvlJc w:val="left"/>
      <w:pPr>
        <w:ind w:left="4308" w:hanging="360"/>
      </w:pPr>
    </w:lvl>
    <w:lvl w:ilvl="5" w:tplc="0809001B">
      <w:start w:val="1"/>
      <w:numFmt w:val="lowerRoman"/>
      <w:lvlText w:val="%6."/>
      <w:lvlJc w:val="right"/>
      <w:pPr>
        <w:ind w:left="5028" w:hanging="180"/>
      </w:pPr>
    </w:lvl>
    <w:lvl w:ilvl="6" w:tplc="0809000F">
      <w:start w:val="1"/>
      <w:numFmt w:val="decimal"/>
      <w:lvlText w:val="%7."/>
      <w:lvlJc w:val="left"/>
      <w:pPr>
        <w:ind w:left="5748" w:hanging="360"/>
      </w:pPr>
    </w:lvl>
    <w:lvl w:ilvl="7" w:tplc="08090019">
      <w:start w:val="1"/>
      <w:numFmt w:val="lowerLetter"/>
      <w:lvlText w:val="%8."/>
      <w:lvlJc w:val="left"/>
      <w:pPr>
        <w:ind w:left="6468" w:hanging="360"/>
      </w:pPr>
    </w:lvl>
    <w:lvl w:ilvl="8" w:tplc="0809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92C68FE"/>
    <w:multiLevelType w:val="hybridMultilevel"/>
    <w:tmpl w:val="2F40262C"/>
    <w:lvl w:ilvl="0" w:tplc="ECFC2192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6B8218F5"/>
    <w:multiLevelType w:val="hybridMultilevel"/>
    <w:tmpl w:val="65BC6264"/>
    <w:lvl w:ilvl="0" w:tplc="38FA336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29"/>
    <w:rsid w:val="00010A18"/>
    <w:rsid w:val="0002412E"/>
    <w:rsid w:val="00024D5B"/>
    <w:rsid w:val="000353EE"/>
    <w:rsid w:val="00036BCF"/>
    <w:rsid w:val="0004759F"/>
    <w:rsid w:val="000544BA"/>
    <w:rsid w:val="0005513F"/>
    <w:rsid w:val="00061E6B"/>
    <w:rsid w:val="0007062D"/>
    <w:rsid w:val="000716FA"/>
    <w:rsid w:val="0007766D"/>
    <w:rsid w:val="00080B78"/>
    <w:rsid w:val="00081C1E"/>
    <w:rsid w:val="00082574"/>
    <w:rsid w:val="00092CCB"/>
    <w:rsid w:val="00093C44"/>
    <w:rsid w:val="000A60A7"/>
    <w:rsid w:val="000C32D3"/>
    <w:rsid w:val="000D6E07"/>
    <w:rsid w:val="000E230D"/>
    <w:rsid w:val="000E6848"/>
    <w:rsid w:val="000F04A1"/>
    <w:rsid w:val="000F5E49"/>
    <w:rsid w:val="00100D7F"/>
    <w:rsid w:val="00107DC8"/>
    <w:rsid w:val="001131F2"/>
    <w:rsid w:val="00117074"/>
    <w:rsid w:val="00124514"/>
    <w:rsid w:val="00147A6E"/>
    <w:rsid w:val="0015245B"/>
    <w:rsid w:val="0015340D"/>
    <w:rsid w:val="00160FCB"/>
    <w:rsid w:val="00165A11"/>
    <w:rsid w:val="00166767"/>
    <w:rsid w:val="00171BEE"/>
    <w:rsid w:val="0017685A"/>
    <w:rsid w:val="00182477"/>
    <w:rsid w:val="001867F7"/>
    <w:rsid w:val="00186A15"/>
    <w:rsid w:val="0019070A"/>
    <w:rsid w:val="0019290D"/>
    <w:rsid w:val="001A11BE"/>
    <w:rsid w:val="001A359B"/>
    <w:rsid w:val="001B5DA1"/>
    <w:rsid w:val="001C64BC"/>
    <w:rsid w:val="001D2231"/>
    <w:rsid w:val="001D609C"/>
    <w:rsid w:val="001D70A0"/>
    <w:rsid w:val="001E5100"/>
    <w:rsid w:val="001F31BA"/>
    <w:rsid w:val="001F544D"/>
    <w:rsid w:val="002103E5"/>
    <w:rsid w:val="00213E33"/>
    <w:rsid w:val="002171D2"/>
    <w:rsid w:val="00220091"/>
    <w:rsid w:val="00221B5E"/>
    <w:rsid w:val="00222BEF"/>
    <w:rsid w:val="00243DA0"/>
    <w:rsid w:val="00246AD0"/>
    <w:rsid w:val="00251008"/>
    <w:rsid w:val="002566BA"/>
    <w:rsid w:val="00260DC2"/>
    <w:rsid w:val="00261191"/>
    <w:rsid w:val="00282D5C"/>
    <w:rsid w:val="002915C9"/>
    <w:rsid w:val="002A2904"/>
    <w:rsid w:val="002A5A4C"/>
    <w:rsid w:val="002C2D96"/>
    <w:rsid w:val="002C3B06"/>
    <w:rsid w:val="002C4F6B"/>
    <w:rsid w:val="002C7B02"/>
    <w:rsid w:val="002D61AF"/>
    <w:rsid w:val="002E29A6"/>
    <w:rsid w:val="002E5128"/>
    <w:rsid w:val="002E7393"/>
    <w:rsid w:val="002F468B"/>
    <w:rsid w:val="0030400F"/>
    <w:rsid w:val="003167F9"/>
    <w:rsid w:val="00320BF1"/>
    <w:rsid w:val="00325FFD"/>
    <w:rsid w:val="0033377B"/>
    <w:rsid w:val="00336044"/>
    <w:rsid w:val="00341792"/>
    <w:rsid w:val="003422D5"/>
    <w:rsid w:val="00344AB8"/>
    <w:rsid w:val="00353D88"/>
    <w:rsid w:val="003540B4"/>
    <w:rsid w:val="00355C86"/>
    <w:rsid w:val="003643AB"/>
    <w:rsid w:val="003662D9"/>
    <w:rsid w:val="00366EDC"/>
    <w:rsid w:val="003839CE"/>
    <w:rsid w:val="003852B3"/>
    <w:rsid w:val="003A48E2"/>
    <w:rsid w:val="003B2D35"/>
    <w:rsid w:val="003C5EF8"/>
    <w:rsid w:val="003C794D"/>
    <w:rsid w:val="003D0A28"/>
    <w:rsid w:val="003D2389"/>
    <w:rsid w:val="003D46DF"/>
    <w:rsid w:val="003D5646"/>
    <w:rsid w:val="003D7D57"/>
    <w:rsid w:val="003E557C"/>
    <w:rsid w:val="004002F8"/>
    <w:rsid w:val="00406B69"/>
    <w:rsid w:val="00407427"/>
    <w:rsid w:val="0041262A"/>
    <w:rsid w:val="00412EF7"/>
    <w:rsid w:val="004175A2"/>
    <w:rsid w:val="004251DC"/>
    <w:rsid w:val="00427DD1"/>
    <w:rsid w:val="00443328"/>
    <w:rsid w:val="00443905"/>
    <w:rsid w:val="00447186"/>
    <w:rsid w:val="004517AD"/>
    <w:rsid w:val="0045375C"/>
    <w:rsid w:val="00476A49"/>
    <w:rsid w:val="0048340B"/>
    <w:rsid w:val="004844C9"/>
    <w:rsid w:val="004A44B3"/>
    <w:rsid w:val="004A7DA6"/>
    <w:rsid w:val="004B0C33"/>
    <w:rsid w:val="004C3400"/>
    <w:rsid w:val="004D1491"/>
    <w:rsid w:val="004D6301"/>
    <w:rsid w:val="004E3D3F"/>
    <w:rsid w:val="004F05F6"/>
    <w:rsid w:val="004F0799"/>
    <w:rsid w:val="004F2B33"/>
    <w:rsid w:val="004F32BD"/>
    <w:rsid w:val="004F4083"/>
    <w:rsid w:val="004F5401"/>
    <w:rsid w:val="00502160"/>
    <w:rsid w:val="00505215"/>
    <w:rsid w:val="0050572D"/>
    <w:rsid w:val="00506FDD"/>
    <w:rsid w:val="00513D3D"/>
    <w:rsid w:val="0052181B"/>
    <w:rsid w:val="00525201"/>
    <w:rsid w:val="00527400"/>
    <w:rsid w:val="00530230"/>
    <w:rsid w:val="005364BA"/>
    <w:rsid w:val="00542CDC"/>
    <w:rsid w:val="00553C1A"/>
    <w:rsid w:val="00561348"/>
    <w:rsid w:val="00564805"/>
    <w:rsid w:val="005701D8"/>
    <w:rsid w:val="00573DDF"/>
    <w:rsid w:val="00576B69"/>
    <w:rsid w:val="0058751F"/>
    <w:rsid w:val="00592D6B"/>
    <w:rsid w:val="005A3D01"/>
    <w:rsid w:val="005A604B"/>
    <w:rsid w:val="005A63DD"/>
    <w:rsid w:val="005B3140"/>
    <w:rsid w:val="005D7E94"/>
    <w:rsid w:val="005E552B"/>
    <w:rsid w:val="005E6C5D"/>
    <w:rsid w:val="005F015D"/>
    <w:rsid w:val="005F2A4C"/>
    <w:rsid w:val="005F4B65"/>
    <w:rsid w:val="00613911"/>
    <w:rsid w:val="00620AA5"/>
    <w:rsid w:val="00622601"/>
    <w:rsid w:val="006243FC"/>
    <w:rsid w:val="00635A34"/>
    <w:rsid w:val="00637EF5"/>
    <w:rsid w:val="00645880"/>
    <w:rsid w:val="00660474"/>
    <w:rsid w:val="00676EA0"/>
    <w:rsid w:val="0068151B"/>
    <w:rsid w:val="00687778"/>
    <w:rsid w:val="00687F50"/>
    <w:rsid w:val="006908CE"/>
    <w:rsid w:val="00693FBB"/>
    <w:rsid w:val="00693FC4"/>
    <w:rsid w:val="006966F0"/>
    <w:rsid w:val="006977CA"/>
    <w:rsid w:val="006B3E4A"/>
    <w:rsid w:val="006C2310"/>
    <w:rsid w:val="006C2921"/>
    <w:rsid w:val="006C3458"/>
    <w:rsid w:val="006C71C6"/>
    <w:rsid w:val="006D25E6"/>
    <w:rsid w:val="006E3C83"/>
    <w:rsid w:val="006E5130"/>
    <w:rsid w:val="006E6E76"/>
    <w:rsid w:val="006F580B"/>
    <w:rsid w:val="00703178"/>
    <w:rsid w:val="007043E5"/>
    <w:rsid w:val="00713987"/>
    <w:rsid w:val="00714419"/>
    <w:rsid w:val="00721AB2"/>
    <w:rsid w:val="00727E56"/>
    <w:rsid w:val="007349FB"/>
    <w:rsid w:val="00737DFF"/>
    <w:rsid w:val="00746779"/>
    <w:rsid w:val="0075495C"/>
    <w:rsid w:val="00754F1D"/>
    <w:rsid w:val="007572FA"/>
    <w:rsid w:val="0076455F"/>
    <w:rsid w:val="0076618F"/>
    <w:rsid w:val="007661A2"/>
    <w:rsid w:val="007711AE"/>
    <w:rsid w:val="00780674"/>
    <w:rsid w:val="00782711"/>
    <w:rsid w:val="007862B1"/>
    <w:rsid w:val="00786912"/>
    <w:rsid w:val="007A04CF"/>
    <w:rsid w:val="007A3262"/>
    <w:rsid w:val="007A4338"/>
    <w:rsid w:val="007A622E"/>
    <w:rsid w:val="007B2087"/>
    <w:rsid w:val="007B4D5D"/>
    <w:rsid w:val="007B4D71"/>
    <w:rsid w:val="007B7701"/>
    <w:rsid w:val="007D244B"/>
    <w:rsid w:val="007D2BB4"/>
    <w:rsid w:val="007D452E"/>
    <w:rsid w:val="007E0267"/>
    <w:rsid w:val="007F6F2B"/>
    <w:rsid w:val="00802D50"/>
    <w:rsid w:val="00817CBC"/>
    <w:rsid w:val="00827363"/>
    <w:rsid w:val="00836855"/>
    <w:rsid w:val="0084504F"/>
    <w:rsid w:val="00845830"/>
    <w:rsid w:val="00846B3D"/>
    <w:rsid w:val="00857553"/>
    <w:rsid w:val="00872DDF"/>
    <w:rsid w:val="00876082"/>
    <w:rsid w:val="00882345"/>
    <w:rsid w:val="0089137A"/>
    <w:rsid w:val="00894A0A"/>
    <w:rsid w:val="008A0B5D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F555D"/>
    <w:rsid w:val="009153D4"/>
    <w:rsid w:val="00915E21"/>
    <w:rsid w:val="009171BC"/>
    <w:rsid w:val="009207C1"/>
    <w:rsid w:val="00922C76"/>
    <w:rsid w:val="00923C09"/>
    <w:rsid w:val="0092624C"/>
    <w:rsid w:val="009572B7"/>
    <w:rsid w:val="009576C6"/>
    <w:rsid w:val="009742EF"/>
    <w:rsid w:val="009773F5"/>
    <w:rsid w:val="00985C49"/>
    <w:rsid w:val="00985CD2"/>
    <w:rsid w:val="0099268B"/>
    <w:rsid w:val="00992847"/>
    <w:rsid w:val="0099320B"/>
    <w:rsid w:val="009E7481"/>
    <w:rsid w:val="00A01F34"/>
    <w:rsid w:val="00A04CBE"/>
    <w:rsid w:val="00A06B4A"/>
    <w:rsid w:val="00A15EEE"/>
    <w:rsid w:val="00A16E4B"/>
    <w:rsid w:val="00A33D7D"/>
    <w:rsid w:val="00A44F08"/>
    <w:rsid w:val="00A47742"/>
    <w:rsid w:val="00A60199"/>
    <w:rsid w:val="00A637E8"/>
    <w:rsid w:val="00A66913"/>
    <w:rsid w:val="00A73934"/>
    <w:rsid w:val="00A75935"/>
    <w:rsid w:val="00A81871"/>
    <w:rsid w:val="00A919B9"/>
    <w:rsid w:val="00A948CC"/>
    <w:rsid w:val="00A94976"/>
    <w:rsid w:val="00AA018E"/>
    <w:rsid w:val="00AD3A23"/>
    <w:rsid w:val="00AD6470"/>
    <w:rsid w:val="00B0531D"/>
    <w:rsid w:val="00B05634"/>
    <w:rsid w:val="00B1352B"/>
    <w:rsid w:val="00B1444B"/>
    <w:rsid w:val="00B1712B"/>
    <w:rsid w:val="00B17F6D"/>
    <w:rsid w:val="00B230E4"/>
    <w:rsid w:val="00B41889"/>
    <w:rsid w:val="00B41B25"/>
    <w:rsid w:val="00B4677C"/>
    <w:rsid w:val="00B53625"/>
    <w:rsid w:val="00B62033"/>
    <w:rsid w:val="00B63C1A"/>
    <w:rsid w:val="00B70374"/>
    <w:rsid w:val="00B72F10"/>
    <w:rsid w:val="00B82A49"/>
    <w:rsid w:val="00B84A6F"/>
    <w:rsid w:val="00B8540D"/>
    <w:rsid w:val="00B874B0"/>
    <w:rsid w:val="00BA0ED2"/>
    <w:rsid w:val="00BB0014"/>
    <w:rsid w:val="00BB305D"/>
    <w:rsid w:val="00BB335B"/>
    <w:rsid w:val="00BC0619"/>
    <w:rsid w:val="00BC160A"/>
    <w:rsid w:val="00BC43C9"/>
    <w:rsid w:val="00BC4EAA"/>
    <w:rsid w:val="00BD2BA6"/>
    <w:rsid w:val="00BD3056"/>
    <w:rsid w:val="00BD5A75"/>
    <w:rsid w:val="00BF05CA"/>
    <w:rsid w:val="00BF2C06"/>
    <w:rsid w:val="00C042EB"/>
    <w:rsid w:val="00C34AEA"/>
    <w:rsid w:val="00C40B24"/>
    <w:rsid w:val="00C43287"/>
    <w:rsid w:val="00C43745"/>
    <w:rsid w:val="00C50E18"/>
    <w:rsid w:val="00C52E9D"/>
    <w:rsid w:val="00C545B8"/>
    <w:rsid w:val="00C54A0F"/>
    <w:rsid w:val="00C556BD"/>
    <w:rsid w:val="00C64532"/>
    <w:rsid w:val="00C718B1"/>
    <w:rsid w:val="00C72F91"/>
    <w:rsid w:val="00C77F64"/>
    <w:rsid w:val="00CC55E6"/>
    <w:rsid w:val="00CD49D4"/>
    <w:rsid w:val="00CD524F"/>
    <w:rsid w:val="00CD6178"/>
    <w:rsid w:val="00CD6DA4"/>
    <w:rsid w:val="00CE0E4A"/>
    <w:rsid w:val="00CE408E"/>
    <w:rsid w:val="00CF2471"/>
    <w:rsid w:val="00CF2ED4"/>
    <w:rsid w:val="00CF3759"/>
    <w:rsid w:val="00D00E36"/>
    <w:rsid w:val="00D01750"/>
    <w:rsid w:val="00D119AB"/>
    <w:rsid w:val="00D161D0"/>
    <w:rsid w:val="00D168C1"/>
    <w:rsid w:val="00D20913"/>
    <w:rsid w:val="00D24DB7"/>
    <w:rsid w:val="00D24F72"/>
    <w:rsid w:val="00D32CE8"/>
    <w:rsid w:val="00D33D22"/>
    <w:rsid w:val="00D53ABF"/>
    <w:rsid w:val="00D54678"/>
    <w:rsid w:val="00D56CF8"/>
    <w:rsid w:val="00D6150C"/>
    <w:rsid w:val="00D86664"/>
    <w:rsid w:val="00D932EE"/>
    <w:rsid w:val="00DA3F28"/>
    <w:rsid w:val="00DB0B44"/>
    <w:rsid w:val="00DB2B18"/>
    <w:rsid w:val="00DC0BF7"/>
    <w:rsid w:val="00DC37E0"/>
    <w:rsid w:val="00DD70C8"/>
    <w:rsid w:val="00DE0D8D"/>
    <w:rsid w:val="00E0673B"/>
    <w:rsid w:val="00E07A13"/>
    <w:rsid w:val="00E07A76"/>
    <w:rsid w:val="00E11D77"/>
    <w:rsid w:val="00E140B8"/>
    <w:rsid w:val="00E24E0E"/>
    <w:rsid w:val="00E24F51"/>
    <w:rsid w:val="00E27FBF"/>
    <w:rsid w:val="00E34F58"/>
    <w:rsid w:val="00E371CD"/>
    <w:rsid w:val="00E41612"/>
    <w:rsid w:val="00E45E1F"/>
    <w:rsid w:val="00E53AAF"/>
    <w:rsid w:val="00E56529"/>
    <w:rsid w:val="00E62E53"/>
    <w:rsid w:val="00E66BC0"/>
    <w:rsid w:val="00E67183"/>
    <w:rsid w:val="00E74C7A"/>
    <w:rsid w:val="00E836D4"/>
    <w:rsid w:val="00E932E9"/>
    <w:rsid w:val="00EA2CD6"/>
    <w:rsid w:val="00EA5AFC"/>
    <w:rsid w:val="00EB3347"/>
    <w:rsid w:val="00EB448C"/>
    <w:rsid w:val="00EC0F25"/>
    <w:rsid w:val="00EC30D9"/>
    <w:rsid w:val="00ED16FD"/>
    <w:rsid w:val="00EF39BC"/>
    <w:rsid w:val="00EF5330"/>
    <w:rsid w:val="00EF60A8"/>
    <w:rsid w:val="00F11C9F"/>
    <w:rsid w:val="00F13E1F"/>
    <w:rsid w:val="00F14069"/>
    <w:rsid w:val="00F148F2"/>
    <w:rsid w:val="00F30207"/>
    <w:rsid w:val="00F306DD"/>
    <w:rsid w:val="00F43D39"/>
    <w:rsid w:val="00F63BB3"/>
    <w:rsid w:val="00F7188C"/>
    <w:rsid w:val="00F73E13"/>
    <w:rsid w:val="00F97B7F"/>
    <w:rsid w:val="00F97DE0"/>
    <w:rsid w:val="00FA421D"/>
    <w:rsid w:val="00FA6506"/>
    <w:rsid w:val="00FB3985"/>
    <w:rsid w:val="00FB6436"/>
    <w:rsid w:val="00FB73A1"/>
    <w:rsid w:val="00FC562B"/>
    <w:rsid w:val="00FD083A"/>
    <w:rsid w:val="00FD1188"/>
    <w:rsid w:val="00FE4CE7"/>
    <w:rsid w:val="00FE586E"/>
    <w:rsid w:val="00FE7C84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E04A60"/>
  <w15:docId w15:val="{3AAA61E5-868F-43ED-BEA1-9FC806A7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B33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Tabelgri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2017-01-30T22:00:00+00:00</Data_x0020_HCL>
    <_dlc_BarcodeImage xmlns="49ad8bbe-11e1-42b2-a965-6a341b5f7ad4" xsi:nil="true"/>
    <IconOverlay xmlns="http://schemas.microsoft.com/sharepoint/v4">|docx|lockoverlay.png</IconOverlay>
    <Ini_x021b_iator xmlns="e8fdd278-b1da-4130-b633-20014baedb31">Primar</Ini_x021b_iator>
    <Număr_x0020_HCL xmlns="e8fdd278-b1da-4130-b633-20014baedb31">16</Număr_x0020_HCL>
    <_dlc_DocId xmlns="49ad8bbe-11e1-42b2-a965-6a341b5f7ad4">PMD17-83-2443</_dlc_DocId>
    <_dlc_DocIdUrl xmlns="49ad8bbe-11e1-42b2-a965-6a341b5f7ad4">
      <Url>http://smdoc/Situri/CL/_layouts/15/DocIdRedir.aspx?ID=PMD17-83-2443</Url>
      <Description>PMD17-83-2443</Description>
    </_dlc_DocIdUrl>
    <_dlc_ExpireDateSaved xmlns="http://schemas.microsoft.com/sharepoint/v3" xsi:nil="true"/>
    <_dlc_ExpireDate xmlns="http://schemas.microsoft.com/sharepoint/v3" xsi:nil="true"/>
    <_vti_ItemHoldRecordStatus xmlns="http://schemas.microsoft.com/sharepoint/v3">273</_vti_ItemHoldRecordStatus>
    <_vti_ItemDeclaredRecord xmlns="http://schemas.microsoft.com/sharepoint/v3">2017-02-27T23:33:51+00:00</_vti_ItemDeclaredRecord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E0E3B-BC87-4FD7-AC83-C07665C2EE80}">
  <ds:schemaRefs>
    <ds:schemaRef ds:uri="http://schemas.microsoft.com/office/2006/metadata/properties"/>
    <ds:schemaRef ds:uri="http://schemas.microsoft.com/office/infopath/2007/PartnerControls"/>
    <ds:schemaRef ds:uri="49ad8bbe-11e1-42b2-a965-6a341b5f7ad4"/>
    <ds:schemaRef ds:uri="http://schemas.microsoft.com/sharepoint/v4"/>
    <ds:schemaRef ds:uri="e8fdd278-b1da-4130-b633-20014baedb3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44683EB-0294-4033-B176-083DC0C100B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D41DFDD-491E-4700-8B69-964C860DC3A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AB3E0A4-F9FB-4499-9593-494FCD7CC952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101825B6-4683-46DE-88C0-1777A99F1BD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FAB937C-FC6B-4550-9A95-D0AA80247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7CD3979A-81B1-49A7-BBD1-EA898EC2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3092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imputernicire Agro Transilvania S.A. Cluj</dc:subject>
  <dc:creator>Elena Mereuță</dc:creator>
  <dc:description/>
  <cp:lastModifiedBy>Cristina.Pop</cp:lastModifiedBy>
  <cp:revision>8</cp:revision>
  <cp:lastPrinted>2021-04-07T10:59:00Z</cp:lastPrinted>
  <dcterms:created xsi:type="dcterms:W3CDTF">2021-04-07T12:34:00Z</dcterms:created>
  <dcterms:modified xsi:type="dcterms:W3CDTF">2021-10-19T10:27:00Z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/>
  </property>
  <property fmtid="{D5CDD505-2E9C-101B-9397-08002B2CF9AE}" pid="5" name="_dlc_DocIdItemGuid">
    <vt:lpwstr>322f3072-4617-493d-b914-b32314495171</vt:lpwstr>
  </property>
  <property fmtid="{D5CDD505-2E9C-101B-9397-08002B2CF9AE}" pid="6" name="ecm_ItemDeleteBlockHolders">
    <vt:lpwstr>ecm_InPlaceRecordLock</vt:lpwstr>
  </property>
  <property fmtid="{D5CDD505-2E9C-101B-9397-08002B2CF9AE}" pid="7" name="ecm_RecordRestrictions">
    <vt:lpwstr>BlockDelete, BlockEdit</vt:lpwstr>
  </property>
  <property fmtid="{D5CDD505-2E9C-101B-9397-08002B2CF9AE}" pid="8" name="ecm_ItemLockHolders">
    <vt:lpwstr>ecm_InPlaceRecordLock</vt:lpwstr>
  </property>
  <property fmtid="{D5CDD505-2E9C-101B-9397-08002B2CF9AE}" pid="9" name="_dlc_LastRun">
    <vt:lpwstr>02/28/2017 01:33:52</vt:lpwstr>
  </property>
  <property fmtid="{D5CDD505-2E9C-101B-9397-08002B2CF9AE}" pid="10" name="_dlc_ItemStageId">
    <vt:lpwstr>2</vt:lpwstr>
  </property>
</Properties>
</file>